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7494" w14:textId="314FE882" w:rsidR="00CA6B33" w:rsidRPr="00790653" w:rsidRDefault="00955DA3" w:rsidP="008B2E14">
      <w:pPr>
        <w:pStyle w:val="Heading1"/>
        <w:rPr>
          <w:color w:val="auto"/>
        </w:rPr>
      </w:pPr>
      <w:sdt>
        <w:sdtPr>
          <w:rPr>
            <w:b/>
            <w:bCs w:val="0"/>
          </w:rPr>
          <w:id w:val="-992492061"/>
          <w:lock w:val="contentLocked"/>
          <w:placeholder>
            <w:docPart w:val="9ADD1FED67774172A38E0DF0B1D8CC13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rPr>
            <w:color w:val="auto"/>
          </w:rPr>
          <w:id w:val="-1042281473"/>
          <w:placeholder>
            <w:docPart w:val="43EF5DA00CAF49BF98759F1F9EC5A85F"/>
          </w:placeholder>
        </w:sdtPr>
        <w:sdtEndPr/>
        <w:sdtContent>
          <w:r w:rsidR="00861213">
            <w:t>Principal Engineer</w:t>
          </w:r>
          <w:r w:rsidR="00790653">
            <w:t xml:space="preserve"> - Hydraulics, Engineering</w:t>
          </w:r>
        </w:sdtContent>
      </w:sdt>
    </w:p>
    <w:p w14:paraId="08FA5651" w14:textId="77777777" w:rsidR="00634ABC" w:rsidRPr="00790653" w:rsidRDefault="00634ABC" w:rsidP="00634ABC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2A691DC6" w14:textId="77777777" w:rsidTr="00634ABC">
        <w:trPr>
          <w:trHeight w:val="371"/>
        </w:trPr>
        <w:sdt>
          <w:sdtPr>
            <w:rPr>
              <w:color w:val="auto"/>
            </w:rPr>
            <w:id w:val="37558525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06CE2158" w14:textId="77777777" w:rsidR="00634ABC" w:rsidRPr="00790653" w:rsidRDefault="00D77688" w:rsidP="00634ABC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Knowledge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CE1DE20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0132B18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268DEEFF" w14:textId="77777777" w:rsidTr="004A01E9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F7B1" w14:textId="61978B88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experience of hydraulic design and hydraulic performance analysis for both open channel and closed-conduit/ pipe flows.</w:t>
            </w:r>
          </w:p>
        </w:tc>
        <w:tc>
          <w:tcPr>
            <w:tcW w:w="1212" w:type="dxa"/>
          </w:tcPr>
          <w:p w14:paraId="4FD6151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2F33039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5EC2240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2E1" w14:textId="0DD0C51D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experience of steady state and dynamic/ transient analyses, including application of computational/ numerical models.</w:t>
            </w:r>
          </w:p>
        </w:tc>
        <w:tc>
          <w:tcPr>
            <w:tcW w:w="1212" w:type="dxa"/>
          </w:tcPr>
          <w:p w14:paraId="30A7CE33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309E59EA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9586F1B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CC97" w14:textId="1D26A1CF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Real world experience of design and operation of physical/ laboratory scale models for hydraulic structures.</w:t>
            </w:r>
          </w:p>
        </w:tc>
        <w:tc>
          <w:tcPr>
            <w:tcW w:w="1212" w:type="dxa"/>
          </w:tcPr>
          <w:p w14:paraId="60B78070" w14:textId="10B4223F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7AC742BE" w14:textId="5A086FC1" w:rsidR="00E5079C" w:rsidRPr="00790653" w:rsidRDefault="00C808CE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790653" w:rsidRPr="00790653" w14:paraId="1F9871C2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0DA" w14:textId="11FCF9B2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Experience in project management with the planning, management and delivery of technically challenging and complex projects on time, to the required quality, and on budget.</w:t>
            </w:r>
          </w:p>
        </w:tc>
        <w:tc>
          <w:tcPr>
            <w:tcW w:w="1212" w:type="dxa"/>
          </w:tcPr>
          <w:p w14:paraId="227E176E" w14:textId="3B7F7DA9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5A559094" w14:textId="47E1C641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177E19DA" w14:textId="77777777" w:rsidR="00634ABC" w:rsidRPr="00790653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6D13E546" w14:textId="77777777" w:rsidTr="00332DFF">
        <w:trPr>
          <w:trHeight w:val="371"/>
        </w:trPr>
        <w:sdt>
          <w:sdtPr>
            <w:rPr>
              <w:color w:val="auto"/>
            </w:rPr>
            <w:id w:val="131930486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BB27C49" w14:textId="77777777" w:rsidR="00634ABC" w:rsidRPr="00790653" w:rsidRDefault="00D77688" w:rsidP="00332DFF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Personal attributes/behaviours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6956F048" w14:textId="77777777" w:rsidR="00634ABC" w:rsidRPr="00790653" w:rsidRDefault="00634ABC" w:rsidP="00332DFF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74CEC59" w14:textId="77777777" w:rsidR="00634ABC" w:rsidRPr="00790653" w:rsidRDefault="00634ABC" w:rsidP="00332DFF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67DD4074" w14:textId="77777777" w:rsidTr="00F238B2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18E" w14:textId="32C068BC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 xml:space="preserve">Ability to listen </w:t>
            </w:r>
            <w:r w:rsidR="00790653">
              <w:rPr>
                <w:rFonts w:ascii="Arial" w:hAnsi="Arial" w:cs="Arial"/>
                <w:color w:val="auto"/>
                <w:szCs w:val="20"/>
              </w:rPr>
              <w:t xml:space="preserve">to </w:t>
            </w:r>
            <w:r w:rsidRPr="00790653">
              <w:rPr>
                <w:rFonts w:ascii="Arial" w:hAnsi="Arial" w:cs="Arial"/>
                <w:color w:val="auto"/>
                <w:szCs w:val="20"/>
              </w:rPr>
              <w:t>and understand the client's business needs.</w:t>
            </w:r>
          </w:p>
        </w:tc>
        <w:tc>
          <w:tcPr>
            <w:tcW w:w="1212" w:type="dxa"/>
          </w:tcPr>
          <w:p w14:paraId="1F5B69A2" w14:textId="59A4DF31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10F0258D" w14:textId="7395ECA8" w:rsidR="00E5079C" w:rsidRPr="00790653" w:rsidRDefault="0086121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790653" w:rsidRPr="00790653" w14:paraId="7AEA5700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EC1" w14:textId="1F92E5EB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 xml:space="preserve">Ability to confidently discuss clients’ technical problems with them; formulate proposed solutions; and communicate complex technical themes in an easy-to-understand manner. </w:t>
            </w:r>
          </w:p>
        </w:tc>
        <w:tc>
          <w:tcPr>
            <w:tcW w:w="1212" w:type="dxa"/>
          </w:tcPr>
          <w:p w14:paraId="17517913" w14:textId="2D65187E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2B9E81E7" w14:textId="1A697184" w:rsidR="00E5079C" w:rsidRPr="00790653" w:rsidRDefault="0086121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790653" w:rsidRPr="00790653" w14:paraId="31D6CC27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446" w14:textId="4DFA8A27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write clear technical proposals and reports, and undertake technical reviews giving sign-off to completed work.</w:t>
            </w:r>
          </w:p>
        </w:tc>
        <w:tc>
          <w:tcPr>
            <w:tcW w:w="1212" w:type="dxa"/>
          </w:tcPr>
          <w:p w14:paraId="4B62BBEA" w14:textId="3788E1C7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25CFD979" w14:textId="175A1583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4342B05E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BBCD" w14:textId="30911421" w:rsidR="00E5079C" w:rsidRPr="00790653" w:rsidRDefault="001B6823" w:rsidP="00E5079C">
            <w:pPr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</w:t>
            </w:r>
            <w:r w:rsidR="00E5079C" w:rsidRPr="00790653">
              <w:rPr>
                <w:rFonts w:ascii="Arial" w:hAnsi="Arial" w:cs="Arial"/>
                <w:color w:val="auto"/>
                <w:szCs w:val="20"/>
              </w:rPr>
              <w:t>trong attention to quality and detail.</w:t>
            </w:r>
          </w:p>
        </w:tc>
        <w:tc>
          <w:tcPr>
            <w:tcW w:w="1212" w:type="dxa"/>
          </w:tcPr>
          <w:p w14:paraId="1ECB73D4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E27430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59F0A5EC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1BA" w14:textId="754FF83E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Good time management when handling multiple technically challenging tasks.</w:t>
            </w:r>
          </w:p>
        </w:tc>
        <w:tc>
          <w:tcPr>
            <w:tcW w:w="1212" w:type="dxa"/>
          </w:tcPr>
          <w:p w14:paraId="4E6A8851" w14:textId="48BE0BA2" w:rsidR="00E5079C" w:rsidRPr="00790653" w:rsidRDefault="001B682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7FC6D0E" w14:textId="014B9F64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7E26E19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47E6" w14:textId="17F35F82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take technical and commercial ownership of allocated tasks.</w:t>
            </w:r>
          </w:p>
        </w:tc>
        <w:tc>
          <w:tcPr>
            <w:tcW w:w="1212" w:type="dxa"/>
          </w:tcPr>
          <w:p w14:paraId="0B44EB05" w14:textId="57B88320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DF8D597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6E23109D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742" w14:textId="6EA3B0CD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support and work closely with other members of the Engineering Team to optimise the hydraulic design of structures and facilities.</w:t>
            </w:r>
          </w:p>
        </w:tc>
        <w:tc>
          <w:tcPr>
            <w:tcW w:w="1212" w:type="dxa"/>
          </w:tcPr>
          <w:p w14:paraId="704E019F" w14:textId="5C8B4082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BA11802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023D0EA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C08" w14:textId="18C2999E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Ability to take the initiative, find solutions and proactively drive progress.</w:t>
            </w:r>
          </w:p>
        </w:tc>
        <w:tc>
          <w:tcPr>
            <w:tcW w:w="1212" w:type="dxa"/>
          </w:tcPr>
          <w:p w14:paraId="307488A2" w14:textId="69928A46" w:rsidR="00E5079C" w:rsidRPr="00790653" w:rsidRDefault="00C808CE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AA6DA5" w14:textId="35CF92E5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6524BA2D" w14:textId="77777777" w:rsidR="00634ABC" w:rsidRPr="00790653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6EE77CCE" w14:textId="77777777" w:rsidTr="00D84086">
        <w:trPr>
          <w:trHeight w:val="371"/>
        </w:trPr>
        <w:sdt>
          <w:sdtPr>
            <w:rPr>
              <w:color w:val="auto"/>
            </w:rPr>
            <w:id w:val="4248972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4D07471C" w14:textId="77777777" w:rsidR="00D77688" w:rsidRPr="00790653" w:rsidRDefault="00D77688" w:rsidP="00D84086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Qualifications</w:t>
                </w:r>
                <w:r w:rsidRPr="00790653">
                  <w:rPr>
                    <w:b/>
                    <w:bCs/>
                    <w:color w:val="auto"/>
                  </w:rPr>
                  <w:tab/>
                  <w:t xml:space="preserve"> and skills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B3FD331" w14:textId="77777777" w:rsidR="00D77688" w:rsidRPr="00790653" w:rsidRDefault="00D77688" w:rsidP="00D84086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A95C65B" w14:textId="77777777" w:rsidR="00D77688" w:rsidRPr="00790653" w:rsidRDefault="00D77688" w:rsidP="00D84086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790653" w:rsidRPr="00790653" w14:paraId="4574998D" w14:textId="77777777" w:rsidTr="00456348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C51" w14:textId="7810CD5D" w:rsidR="00E5079C" w:rsidRPr="00790653" w:rsidRDefault="00E5079C" w:rsidP="00E5079C">
            <w:pPr>
              <w:rPr>
                <w:color w:val="auto"/>
              </w:rPr>
            </w:pPr>
            <w:r w:rsidRPr="00790653">
              <w:rPr>
                <w:rFonts w:ascii="Arial" w:hAnsi="Arial" w:cs="Arial"/>
                <w:color w:val="auto"/>
                <w:szCs w:val="20"/>
              </w:rPr>
              <w:t>An engineering or science related degree with a strong numerical and analytical background.</w:t>
            </w:r>
          </w:p>
        </w:tc>
        <w:tc>
          <w:tcPr>
            <w:tcW w:w="1212" w:type="dxa"/>
          </w:tcPr>
          <w:p w14:paraId="76CA2566" w14:textId="75F7FADC" w:rsidR="00E5079C" w:rsidRPr="00790653" w:rsidRDefault="00790653" w:rsidP="00E5079C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4409C26D" w14:textId="3D8D1E79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790653" w:rsidRPr="00790653" w14:paraId="2D8C58E9" w14:textId="77777777" w:rsidTr="00456348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AC7" w14:textId="2005E6AD" w:rsidR="00E5079C" w:rsidRPr="00861213" w:rsidRDefault="00861213" w:rsidP="00E5079C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Professional membership of a relevant body (e.g. Institution of Civil </w:t>
            </w:r>
            <w:r w:rsidRPr="00861213">
              <w:rPr>
                <w:rFonts w:ascii="Arial" w:hAnsi="Arial" w:cs="Arial"/>
                <w:color w:val="auto"/>
                <w:szCs w:val="20"/>
              </w:rPr>
              <w:t xml:space="preserve">Engineers), ideally Chartered, and or </w:t>
            </w:r>
            <w:r>
              <w:rPr>
                <w:rFonts w:ascii="Arial" w:hAnsi="Arial" w:cs="Arial"/>
                <w:color w:val="000000"/>
                <w:szCs w:val="20"/>
              </w:rPr>
              <w:t>a postgraduate degree in a relevant field</w:t>
            </w:r>
            <w:r w:rsidR="00E5079C" w:rsidRPr="00790653">
              <w:rPr>
                <w:rFonts w:ascii="Arial" w:hAnsi="Arial" w:cs="Arial"/>
                <w:color w:val="auto"/>
                <w:szCs w:val="20"/>
              </w:rPr>
              <w:t xml:space="preserve">. </w:t>
            </w:r>
          </w:p>
        </w:tc>
        <w:tc>
          <w:tcPr>
            <w:tcW w:w="1212" w:type="dxa"/>
          </w:tcPr>
          <w:p w14:paraId="47C594FE" w14:textId="77777777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  <w:r w:rsidRPr="00790653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F19FCE" w14:textId="5A34A354" w:rsidR="00E5079C" w:rsidRPr="00790653" w:rsidRDefault="00E5079C" w:rsidP="00E5079C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05C6443A" w14:textId="77777777" w:rsidR="00D77688" w:rsidRDefault="00D77688" w:rsidP="00A61000">
      <w:pPr>
        <w:pStyle w:val="NoSpacing"/>
      </w:pPr>
    </w:p>
    <w:p w14:paraId="1BD795C2" w14:textId="77777777" w:rsidR="00D77688" w:rsidRDefault="00D77688" w:rsidP="00A61000">
      <w:pPr>
        <w:pStyle w:val="NoSpacing"/>
      </w:pPr>
    </w:p>
    <w:sectPr w:rsidR="00D77688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6C83B" w14:textId="77777777" w:rsidR="00E809BD" w:rsidRDefault="00E809BD" w:rsidP="00700852">
      <w:pPr>
        <w:spacing w:line="240" w:lineRule="auto"/>
      </w:pPr>
      <w:r>
        <w:separator/>
      </w:r>
    </w:p>
  </w:endnote>
  <w:endnote w:type="continuationSeparator" w:id="0">
    <w:p w14:paraId="3EC35BC1" w14:textId="77777777" w:rsidR="00E809BD" w:rsidRDefault="00E809BD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6337D30B" w14:textId="77777777" w:rsidTr="00E906E1">
      <w:tc>
        <w:tcPr>
          <w:tcW w:w="4927" w:type="dxa"/>
        </w:tcPr>
        <w:p w14:paraId="481B73CB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60360FBB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150662BC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31068C0E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6FA844A7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D9B5A" w14:textId="77777777" w:rsidR="00E809BD" w:rsidRDefault="00E809BD" w:rsidP="00700852">
      <w:pPr>
        <w:spacing w:line="240" w:lineRule="auto"/>
      </w:pPr>
      <w:r>
        <w:separator/>
      </w:r>
    </w:p>
  </w:footnote>
  <w:footnote w:type="continuationSeparator" w:id="0">
    <w:p w14:paraId="5D38F051" w14:textId="77777777" w:rsidR="00E809BD" w:rsidRDefault="00E809BD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232B0EA5" w14:textId="77777777" w:rsidTr="00A61000">
      <w:tc>
        <w:tcPr>
          <w:tcW w:w="1985" w:type="dxa"/>
          <w:vAlign w:val="bottom"/>
        </w:tcPr>
        <w:p w14:paraId="624DC89A" w14:textId="77777777" w:rsidR="004E3DC1" w:rsidRDefault="004E3DC1" w:rsidP="004E3DC1">
          <w:r>
            <w:rPr>
              <w:noProof/>
            </w:rPr>
            <w:drawing>
              <wp:inline distT="0" distB="0" distL="0" distR="0" wp14:anchorId="0DD3DE7C" wp14:editId="140AF246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9ADD1FED67774172A38E0DF0B1D8CC13"/>
          </w:placeholder>
        </w:sdtPr>
        <w:sdtEndPr/>
        <w:sdtContent>
          <w:tc>
            <w:tcPr>
              <w:tcW w:w="7654" w:type="dxa"/>
              <w:vAlign w:val="center"/>
            </w:tcPr>
            <w:p w14:paraId="5D15AA17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45DDA50F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9C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197921"/>
    <w:rsid w:val="001B6823"/>
    <w:rsid w:val="002337A7"/>
    <w:rsid w:val="00257147"/>
    <w:rsid w:val="00291B5C"/>
    <w:rsid w:val="00293552"/>
    <w:rsid w:val="002A1C9A"/>
    <w:rsid w:val="002A74F5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6E5E02"/>
    <w:rsid w:val="00700852"/>
    <w:rsid w:val="007025E4"/>
    <w:rsid w:val="00737A4D"/>
    <w:rsid w:val="007510F2"/>
    <w:rsid w:val="00756B8E"/>
    <w:rsid w:val="0077515F"/>
    <w:rsid w:val="007853F7"/>
    <w:rsid w:val="00790653"/>
    <w:rsid w:val="00795BAE"/>
    <w:rsid w:val="007C4F19"/>
    <w:rsid w:val="00823589"/>
    <w:rsid w:val="00857290"/>
    <w:rsid w:val="00857458"/>
    <w:rsid w:val="00861213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55DA3"/>
    <w:rsid w:val="009635F3"/>
    <w:rsid w:val="009A0F7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808CE"/>
    <w:rsid w:val="00C91BFA"/>
    <w:rsid w:val="00C9625A"/>
    <w:rsid w:val="00CA6B33"/>
    <w:rsid w:val="00CF46EC"/>
    <w:rsid w:val="00CF7905"/>
    <w:rsid w:val="00D30C0A"/>
    <w:rsid w:val="00D55F19"/>
    <w:rsid w:val="00D604F5"/>
    <w:rsid w:val="00D77688"/>
    <w:rsid w:val="00D810AC"/>
    <w:rsid w:val="00DB3389"/>
    <w:rsid w:val="00DF2A7D"/>
    <w:rsid w:val="00DF7B14"/>
    <w:rsid w:val="00E5079C"/>
    <w:rsid w:val="00E55DB1"/>
    <w:rsid w:val="00E62F42"/>
    <w:rsid w:val="00E7219E"/>
    <w:rsid w:val="00E809BD"/>
    <w:rsid w:val="00E931E1"/>
    <w:rsid w:val="00E975D2"/>
    <w:rsid w:val="00EE54D5"/>
    <w:rsid w:val="00EE6C29"/>
    <w:rsid w:val="00F07110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709E"/>
  <w15:docId w15:val="{56152E26-98DF-4B40-BD03-21A18C7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DD1FED67774172A38E0DF0B1D8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82CA-3302-401E-8A23-A2C25B39171B}"/>
      </w:docPartPr>
      <w:docPartBody>
        <w:p w:rsidR="004A054B" w:rsidRDefault="004A054B">
          <w:pPr>
            <w:pStyle w:val="9ADD1FED67774172A38E0DF0B1D8CC1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5DA00CAF49BF98759F1F9EC5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EFE-5B2F-4B26-9AA8-7C026A1EE3E4}"/>
      </w:docPartPr>
      <w:docPartBody>
        <w:p w:rsidR="004A054B" w:rsidRDefault="004A054B">
          <w:pPr>
            <w:pStyle w:val="43EF5DA00CAF49BF98759F1F9EC5A85F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B"/>
    <w:rsid w:val="002A74F5"/>
    <w:rsid w:val="004153A7"/>
    <w:rsid w:val="004A054B"/>
    <w:rsid w:val="006E5E02"/>
    <w:rsid w:val="009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DD1FED67774172A38E0DF0B1D8CC13">
    <w:name w:val="9ADD1FED67774172A38E0DF0B1D8CC13"/>
  </w:style>
  <w:style w:type="paragraph" w:customStyle="1" w:styleId="43EF5DA00CAF49BF98759F1F9EC5A85F">
    <w:name w:val="43EF5DA00CAF49BF98759F1F9EC5A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0</TotalTime>
  <Pages>1</Pages>
  <Words>301</Words>
  <Characters>1528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FM107 R1</vt:lpstr>
    </vt:vector>
  </TitlesOfParts>
  <Company>HR Wallingford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Martin Young</dc:creator>
  <dc:description>Document last saved:_x000d_
User: hls (EINICH)_x000d_
When: Wed 15 February 2023 10:19</dc:description>
  <cp:lastModifiedBy>Sonia Tyack</cp:lastModifiedBy>
  <cp:revision>2</cp:revision>
  <cp:lastPrinted>2016-09-12T14:00:00Z</cp:lastPrinted>
  <dcterms:created xsi:type="dcterms:W3CDTF">2024-06-25T12:47:00Z</dcterms:created>
  <dcterms:modified xsi:type="dcterms:W3CDTF">2024-06-25T12:47:00Z</dcterms:modified>
</cp:coreProperties>
</file>